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1DDCC419" w:rsidR="00736999" w:rsidRPr="0017401E" w:rsidRDefault="00736999" w:rsidP="00736999">
      <w:pPr>
        <w:pStyle w:val="stBilgi"/>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KonuBal"/>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KonuBal"/>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B5DFF63" w:rsidR="00D261B4" w:rsidRPr="0017401E" w:rsidRDefault="009E2C98">
      <w:pPr>
        <w:pStyle w:val="KonuBal"/>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72022A" w:rsidRPr="0072022A">
        <w:rPr>
          <w:sz w:val="22"/>
          <w:szCs w:val="22"/>
          <w:lang w:val="en-GB"/>
        </w:rPr>
        <w:t>BGTR0200103-PP2-SERVICE-01</w:t>
      </w:r>
    </w:p>
    <w:p w14:paraId="6F7BD8AF" w14:textId="47F659A0" w:rsidR="00D261B4" w:rsidRPr="0072022A" w:rsidRDefault="0072022A" w:rsidP="0072022A">
      <w:pPr>
        <w:spacing w:before="240" w:after="0"/>
        <w:jc w:val="center"/>
        <w:rPr>
          <w:rFonts w:ascii="Times New Roman" w:hAnsi="Times New Roman"/>
          <w:b/>
          <w:sz w:val="18"/>
          <w:szCs w:val="18"/>
        </w:rPr>
      </w:pPr>
      <w:r w:rsidRPr="00A1476F">
        <w:rPr>
          <w:rFonts w:ascii="Times New Roman" w:hAnsi="Times New Roman"/>
          <w:b/>
          <w:sz w:val="18"/>
          <w:szCs w:val="18"/>
        </w:rPr>
        <w:t xml:space="preserve">STRATEGY DEVELOPMENT, BRANDING, CONTENT CREATION &amp; PRODUCTION, PROMOTION, PR MANAGEMENT AND EVENT MANAGEMENT SERVICES FOR THE POMORİE-KIRKLARELİ TERROIR &amp; TRADITIONS TOURISM ROUTE AND DIGITAL &amp; GREEN TRANSFORMATION ACTIVITIES IN TÜRKİYE (INTRODUCING A WEB SITE AND SMART MOBILE APP FOR A SUSTAINABLE TOURISM) </w:t>
      </w:r>
    </w:p>
    <w:p w14:paraId="7D349766" w14:textId="77777777" w:rsidR="00D261B4" w:rsidRPr="0017401E" w:rsidRDefault="00D261B4">
      <w:pPr>
        <w:pStyle w:val="KonuBal"/>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w:t>
      </w:r>
      <w:bookmarkStart w:id="0" w:name="_GoBack"/>
      <w:bookmarkEnd w:id="0"/>
      <w:r w:rsidRPr="003A40CF">
        <w:rPr>
          <w:b/>
          <w:sz w:val="22"/>
          <w:szCs w:val="22"/>
          <w:highlight w:val="yellow"/>
          <w:u w:val="single"/>
          <w:lang w:val="en-GB"/>
        </w:rPr>
        <w:t>ission form</w:t>
      </w:r>
    </w:p>
    <w:p w14:paraId="6EE2A1FE" w14:textId="77777777" w:rsidR="0001136B" w:rsidRDefault="00465BE3" w:rsidP="00403373">
      <w:pPr>
        <w:pStyle w:val="Blockquote"/>
        <w:ind w:left="0"/>
        <w:jc w:val="both"/>
        <w:rPr>
          <w:sz w:val="22"/>
          <w:szCs w:val="22"/>
          <w:lang w:val="en-GB"/>
        </w:rPr>
      </w:pPr>
      <w:r w:rsidRPr="003A40CF">
        <w:rPr>
          <w:rStyle w:val="Gl"/>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DipnotBavurusu"/>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SonnotBavurusu"/>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SonnotBavurusu"/>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15BA98D4" w14:textId="77777777" w:rsidR="00A1043C" w:rsidRPr="00A1043C" w:rsidRDefault="00A1043C" w:rsidP="00A1043C">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SonnotBavurusu"/>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SonnotBavurusu"/>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SonnotBavurusu"/>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SonnotBavurusu"/>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SonnotBavurusu"/>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A1043C"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A1043C" w:rsidRDefault="001A01B2" w:rsidP="001A01B2">
            <w:pPr>
              <w:widowControl w:val="0"/>
              <w:spacing w:before="60" w:after="60"/>
              <w:jc w:val="center"/>
              <w:rPr>
                <w:rFonts w:ascii="Times New Roman" w:hAnsi="Times New Roman"/>
                <w:b/>
                <w:sz w:val="22"/>
                <w:szCs w:val="22"/>
                <w:highlight w:val="lightGray"/>
              </w:rPr>
            </w:pPr>
            <w:r w:rsidRPr="00A1043C">
              <w:rPr>
                <w:rFonts w:ascii="Times New Roman" w:hAnsi="Times New Roman"/>
                <w:b/>
                <w:sz w:val="22"/>
                <w:szCs w:val="22"/>
                <w:highlight w:val="lightGray"/>
              </w:rPr>
              <w:t>[Past</w:t>
            </w:r>
            <w:r w:rsidR="000B1C42" w:rsidRPr="00A1043C">
              <w:rPr>
                <w:rFonts w:ascii="Times New Roman" w:hAnsi="Times New Roman"/>
                <w:b/>
                <w:strike/>
                <w:sz w:val="22"/>
                <w:szCs w:val="22"/>
                <w:highlight w:val="lightGray"/>
              </w:rPr>
              <w:t xml:space="preserve"> </w:t>
            </w:r>
            <w:r w:rsidRPr="00A1043C">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A1043C">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A1043C" w:rsidRDefault="001A01B2" w:rsidP="001A01B2">
            <w:pPr>
              <w:widowControl w:val="0"/>
              <w:spacing w:before="60" w:after="60"/>
              <w:jc w:val="center"/>
              <w:rPr>
                <w:rFonts w:ascii="Times New Roman" w:hAnsi="Times New Roman"/>
                <w:b/>
                <w:sz w:val="22"/>
                <w:szCs w:val="22"/>
                <w:highlight w:val="lightGray"/>
              </w:rPr>
            </w:pPr>
            <w:r w:rsidRPr="00A1043C">
              <w:rPr>
                <w:rFonts w:ascii="Times New Roman" w:hAnsi="Times New Roman"/>
                <w:b/>
                <w:sz w:val="22"/>
                <w:szCs w:val="22"/>
                <w:highlight w:val="lightGray"/>
              </w:rPr>
              <w:t>[Current</w:t>
            </w:r>
          </w:p>
          <w:p w14:paraId="6B6F20E1" w14:textId="77777777" w:rsidR="001A01B2" w:rsidRPr="00A1043C"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A1043C">
              <w:rPr>
                <w:rFonts w:ascii="Times New Roman" w:hAnsi="Times New Roman"/>
                <w:b/>
                <w:sz w:val="22"/>
                <w:szCs w:val="22"/>
                <w:highlight w:val="lightGray"/>
              </w:rPr>
              <w:t>year</w:t>
            </w:r>
            <w:r w:rsidRPr="00A1043C">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A1043C">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SonnotBavurusu"/>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SonnotBavurusu"/>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SonnotBavurusu"/>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A1043C"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A1043C">
              <w:rPr>
                <w:rFonts w:ascii="Times New Roman" w:hAnsi="Times New Roman"/>
                <w:sz w:val="22"/>
                <w:szCs w:val="22"/>
                <w:highlight w:val="lightGray"/>
                <w:lang w:val="fr-BE"/>
              </w:rPr>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A1043C">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A1043C">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A1043C" w:rsidRDefault="001A01B2" w:rsidP="00F305AA">
            <w:pPr>
              <w:widowControl w:val="0"/>
              <w:spacing w:before="60" w:after="60"/>
              <w:rPr>
                <w:rFonts w:ascii="Times New Roman" w:hAnsi="Times New Roman"/>
                <w:sz w:val="22"/>
                <w:szCs w:val="22"/>
                <w:highlight w:val="darkGray"/>
              </w:rPr>
            </w:pPr>
            <w:r w:rsidRPr="00A1043C">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A1043C">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A1043C">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0594C890" w14:textId="366B84CC" w:rsidR="007D2C5B" w:rsidRDefault="007D2C5B" w:rsidP="00241BAF">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t>[</w:t>
      </w:r>
      <w:r w:rsidRPr="00F80350">
        <w:rPr>
          <w:rFonts w:ascii="Times New Roman" w:hAnsi="Times New Roman"/>
          <w:b/>
          <w:sz w:val="24"/>
          <w:szCs w:val="24"/>
          <w:highlight w:val="yellow"/>
        </w:rPr>
        <w:t>Negotiated Procedure: For award procedures with a value of at least EUR 250 million</w:t>
      </w:r>
    </w:p>
    <w:p w14:paraId="08EFB926" w14:textId="77777777" w:rsidR="007D2C5B" w:rsidRPr="00A1043C" w:rsidRDefault="007D2C5B" w:rsidP="007D2C5B">
      <w:pPr>
        <w:outlineLvl w:val="0"/>
        <w:rPr>
          <w:rFonts w:ascii="Times New Roman" w:hAnsi="Times New Roman"/>
          <w:b/>
          <w:bCs/>
          <w:sz w:val="22"/>
          <w:szCs w:val="22"/>
          <w:highlight w:val="lightGray"/>
        </w:rPr>
      </w:pPr>
      <w:r w:rsidRPr="00A1043C">
        <w:rPr>
          <w:rFonts w:ascii="Times New Roman" w:hAnsi="Times New Roman"/>
          <w:b/>
          <w:sz w:val="24"/>
          <w:szCs w:val="24"/>
          <w:highlight w:val="lightGray"/>
        </w:rPr>
        <w:t>3bis</w:t>
      </w:r>
      <w:r w:rsidRPr="00A1043C">
        <w:rPr>
          <w:rFonts w:ascii="Times New Roman" w:hAnsi="Times New Roman"/>
          <w:b/>
          <w:sz w:val="24"/>
          <w:szCs w:val="24"/>
          <w:highlight w:val="lightGray"/>
        </w:rPr>
        <w:tab/>
        <w:t xml:space="preserve">FINANCIAL CONTRIBUTIONS FROM NON EU COUNTRIES </w:t>
      </w:r>
      <w:r w:rsidRPr="00A1043C">
        <w:rPr>
          <w:rFonts w:ascii="Times New Roman" w:hAnsi="Times New Roman"/>
          <w:b/>
          <w:bCs/>
          <w:sz w:val="22"/>
          <w:szCs w:val="22"/>
          <w:highlight w:val="lightGray"/>
        </w:rPr>
        <w:t xml:space="preserve"> </w:t>
      </w:r>
    </w:p>
    <w:p w14:paraId="6F9EA54B" w14:textId="77777777" w:rsidR="007D2C5B" w:rsidRPr="00A1043C" w:rsidRDefault="007D2C5B" w:rsidP="00F80350">
      <w:pPr>
        <w:jc w:val="both"/>
        <w:rPr>
          <w:rFonts w:ascii="Times New Roman" w:hAnsi="Times New Roman"/>
          <w:bCs/>
          <w:sz w:val="22"/>
          <w:szCs w:val="22"/>
          <w:highlight w:val="lightGray"/>
        </w:rPr>
      </w:pPr>
      <w:r w:rsidRPr="00A1043C">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a </w:t>
      </w:r>
      <w:bookmarkStart w:id="1" w:name="_Hlk162121613"/>
      <w:r w:rsidRPr="00A1043C">
        <w:rPr>
          <w:rFonts w:ascii="Times New Roman" w:hAnsi="Times New Roman"/>
          <w:bCs/>
          <w:sz w:val="22"/>
          <w:szCs w:val="22"/>
          <w:highlight w:val="lightGray"/>
        </w:rPr>
        <w:t xml:space="preserve">notification or declaration on foreign financial contributions received in the last three years using the Form FS-PP </w:t>
      </w:r>
      <w:bookmarkEnd w:id="1"/>
      <w:r w:rsidRPr="00A1043C">
        <w:rPr>
          <w:rFonts w:ascii="Times New Roman" w:hAnsi="Times New Roman"/>
          <w:bCs/>
          <w:sz w:val="22"/>
          <w:szCs w:val="22"/>
          <w:highlight w:val="lightGray"/>
        </w:rPr>
        <w:t xml:space="preserve">available in </w:t>
      </w:r>
      <w:hyperlink r:id="rId10" w:history="1">
        <w:r w:rsidRPr="00A1043C">
          <w:rPr>
            <w:rStyle w:val="Kpr"/>
            <w:rFonts w:ascii="Times New Roman" w:hAnsi="Times New Roman"/>
            <w:bCs/>
            <w:sz w:val="22"/>
            <w:szCs w:val="22"/>
            <w:highlight w:val="lightGray"/>
          </w:rPr>
          <w:t>https://eur-lex.europa.eu/legal-content/EN/TXT/PDF/?uri=CELEX:32023R1441</w:t>
        </w:r>
      </w:hyperlink>
      <w:r w:rsidRPr="00A1043C">
        <w:rPr>
          <w:rFonts w:ascii="Times New Roman" w:hAnsi="Times New Roman"/>
          <w:bCs/>
          <w:sz w:val="22"/>
          <w:szCs w:val="22"/>
          <w:highlight w:val="lightGray"/>
        </w:rPr>
        <w:t xml:space="preserve"> (Annex II). </w:t>
      </w:r>
    </w:p>
    <w:p w14:paraId="34381AD1" w14:textId="77777777" w:rsidR="007D2C5B" w:rsidRPr="00A1043C" w:rsidRDefault="007D2C5B" w:rsidP="00D21AC8">
      <w:pPr>
        <w:jc w:val="both"/>
        <w:rPr>
          <w:rFonts w:ascii="Times New Roman" w:hAnsi="Times New Roman"/>
          <w:bCs/>
          <w:sz w:val="22"/>
          <w:szCs w:val="22"/>
          <w:highlight w:val="lightGray"/>
        </w:rPr>
      </w:pPr>
      <w:bookmarkStart w:id="2" w:name="_Hlk162511259"/>
      <w:r w:rsidRPr="00A1043C">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2"/>
    <w:p w14:paraId="6769A568" w14:textId="77777777" w:rsidR="007D2C5B" w:rsidRDefault="007D2C5B" w:rsidP="00D21AC8">
      <w:pPr>
        <w:jc w:val="both"/>
        <w:rPr>
          <w:rFonts w:ascii="Times New Roman" w:hAnsi="Times New Roman"/>
          <w:bCs/>
          <w:sz w:val="22"/>
          <w:szCs w:val="22"/>
        </w:rPr>
      </w:pPr>
      <w:r w:rsidRPr="00A1043C">
        <w:rPr>
          <w:rFonts w:ascii="Times New Roman" w:hAnsi="Times New Roman"/>
          <w:bCs/>
          <w:sz w:val="22"/>
          <w:szCs w:val="22"/>
          <w:highlight w:val="lightGray"/>
        </w:rPr>
        <w:t>Main subcontractors or main suppliers must also submit a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Pr>
          <w:rFonts w:ascii="Times New Roman" w:hAnsi="Times New Roman"/>
          <w:bCs/>
          <w:sz w:val="22"/>
          <w:szCs w:val="22"/>
        </w:rPr>
        <w:t>]</w:t>
      </w: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SonnotBavurusu"/>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SonnotBavurusu"/>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SonnotBavurusu"/>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SonnotBavurusu"/>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SonnotBavurusu"/>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A1043C">
        <w:rPr>
          <w:rFonts w:ascii="Times New Roman" w:hAnsi="Times New Roman"/>
          <w:sz w:val="22"/>
          <w:szCs w:val="22"/>
          <w:highlight w:val="lightGray"/>
        </w:rPr>
        <w:t>[</w:t>
      </w:r>
      <w:r w:rsidR="00205702" w:rsidRPr="00A1043C">
        <w:rPr>
          <w:rFonts w:ascii="Times New Roman" w:hAnsi="Times New Roman"/>
          <w:sz w:val="22"/>
          <w:szCs w:val="22"/>
          <w:highlight w:val="lightGray"/>
        </w:rPr>
        <w:t>4</w:t>
      </w:r>
      <w:r w:rsidRPr="00A1043C">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3"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4"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3"/>
      <w:bookmarkEnd w:id="4"/>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SonnotBavurusu"/>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SonnotBavurusu"/>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SonnotBavurusu"/>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SonnotBavurusu"/>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Kpr"/>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sidRPr="00A1043C">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55FA9D5D" w14:textId="6E59D472" w:rsidR="00165FF1" w:rsidRPr="00165FF1" w:rsidRDefault="00165FF1" w:rsidP="00165FF1">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w:t>
      </w:r>
      <w:r w:rsidRPr="00F80350">
        <w:rPr>
          <w:rFonts w:ascii="Times New Roman" w:hAnsi="Times New Roman"/>
          <w:sz w:val="22"/>
          <w:szCs w:val="22"/>
          <w:highlight w:val="yellow"/>
        </w:rPr>
        <w:t>Negotiated Procedure: For award procedures with a value of at least EUR 250 million</w:t>
      </w:r>
      <w:r>
        <w:rPr>
          <w:rFonts w:ascii="Times New Roman" w:hAnsi="Times New Roman"/>
          <w:sz w:val="22"/>
          <w:szCs w:val="22"/>
        </w:rPr>
        <w:t xml:space="preserve">: </w:t>
      </w:r>
      <w:r w:rsidRPr="00A1043C">
        <w:rPr>
          <w:rFonts w:ascii="Times New Roman" w:hAnsi="Times New Roman"/>
          <w:sz w:val="22"/>
          <w:szCs w:val="22"/>
          <w:highlight w:val="lightGray"/>
        </w:rPr>
        <w:t>Form FS-PP on financial contributions from non EU Countries</w:t>
      </w:r>
      <w:r w:rsidRPr="00EF77D2">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5"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5"/>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DipnotBavurusu"/>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GvdeMetni"/>
        <w:keepNext w:val="0"/>
        <w:rPr>
          <w:rFonts w:ascii="Times New Roman" w:hAnsi="Times New Roman"/>
          <w:sz w:val="22"/>
          <w:szCs w:val="22"/>
        </w:rPr>
      </w:pPr>
      <w:r w:rsidRPr="0017401E">
        <w:rPr>
          <w:rFonts w:ascii="Times New Roman" w:hAnsi="Times New Roman"/>
          <w:sz w:val="22"/>
          <w:szCs w:val="22"/>
        </w:rPr>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GvdeMetni"/>
        <w:keepNext w:val="0"/>
        <w:rPr>
          <w:rFonts w:ascii="Times New Roman" w:hAnsi="Times New Roman"/>
          <w:sz w:val="22"/>
          <w:szCs w:val="22"/>
        </w:rPr>
      </w:pPr>
      <w:r>
        <w:rPr>
          <w:rFonts w:ascii="Times New Roman" w:hAnsi="Times New Roman"/>
          <w:b w:val="0"/>
          <w:sz w:val="22"/>
          <w:szCs w:val="22"/>
          <w:highlight w:val="yellow"/>
        </w:rPr>
        <w:t>[Electronic submission :</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A1043C">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A1043C">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A1043C">
        <w:rPr>
          <w:rFonts w:ascii="Times New Roman" w:hAnsi="Times New Roman"/>
          <w:sz w:val="22"/>
          <w:szCs w:val="22"/>
          <w:highlight w:val="lightGray"/>
        </w:rPr>
        <w:t>&gt; [</w:t>
      </w:r>
      <w:r w:rsidRPr="00A1043C">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A1043C">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A1043C">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A1043C">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A1043C">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A1043C">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6" w:name="_Hlk168484584"/>
      <w:r w:rsidR="003704D2" w:rsidRPr="0017401E">
        <w:rPr>
          <w:rFonts w:ascii="Times New Roman" w:hAnsi="Times New Roman"/>
          <w:b/>
          <w:sz w:val="22"/>
          <w:szCs w:val="22"/>
        </w:rPr>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Kpr"/>
          <w:rFonts w:ascii="Times New Roman" w:hAnsi="Times New Roman"/>
          <w:sz w:val="22"/>
          <w:szCs w:val="22"/>
          <w:highlight w:val="yellow"/>
        </w:rPr>
        <w:t xml:space="preserve"> </w:t>
      </w:r>
      <w:hyperlink r:id="rId15" w:anchor="Annexes-AnnexesA(Ch.2):General" w:history="1">
        <w:r w:rsidR="0087126D" w:rsidRPr="006C0AA9">
          <w:rPr>
            <w:rStyle w:val="Kpr"/>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7"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bookmarkEnd w:id="7"/>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6"/>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A1043C"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A1043C" w:rsidRDefault="004B2FB9" w:rsidP="004B2FB9">
            <w:pPr>
              <w:widowControl w:val="0"/>
              <w:spacing w:before="60" w:after="60"/>
              <w:jc w:val="center"/>
              <w:rPr>
                <w:rFonts w:ascii="Times New Roman" w:hAnsi="Times New Roman"/>
                <w:b/>
                <w:sz w:val="22"/>
                <w:szCs w:val="22"/>
                <w:highlight w:val="lightGray"/>
              </w:rPr>
            </w:pPr>
            <w:r w:rsidRPr="00A1043C">
              <w:rPr>
                <w:rFonts w:ascii="Times New Roman" w:hAnsi="Times New Roman"/>
                <w:b/>
                <w:sz w:val="22"/>
                <w:szCs w:val="22"/>
                <w:highlight w:val="lightGray"/>
              </w:rPr>
              <w:t>[</w:t>
            </w:r>
            <w:r w:rsidR="000B1C42" w:rsidRPr="00A1043C">
              <w:rPr>
                <w:rFonts w:ascii="Times New Roman" w:hAnsi="Times New Roman"/>
                <w:b/>
                <w:sz w:val="22"/>
                <w:szCs w:val="22"/>
                <w:highlight w:val="lightGray"/>
              </w:rPr>
              <w:t>L</w:t>
            </w:r>
            <w:r w:rsidRPr="00A1043C">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A1043C">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A1043C" w:rsidRDefault="004B2FB9" w:rsidP="00F01A4C">
            <w:pPr>
              <w:widowControl w:val="0"/>
              <w:spacing w:before="60" w:after="60"/>
              <w:jc w:val="center"/>
              <w:rPr>
                <w:rFonts w:ascii="Times New Roman" w:hAnsi="Times New Roman"/>
                <w:b/>
                <w:sz w:val="22"/>
                <w:szCs w:val="22"/>
                <w:highlight w:val="lightGray"/>
              </w:rPr>
            </w:pPr>
            <w:r w:rsidRPr="00A1043C">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A1043C">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A1043C">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A1043C">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A1043C">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A1043C">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A1043C">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A1043C">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t>Statement of exclusivity and availability</w:t>
      </w:r>
      <w:r w:rsidR="00C12507" w:rsidRPr="0017401E">
        <w:rPr>
          <w:rStyle w:val="SonnotBavurusu"/>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A1043C">
              <w:rPr>
                <w:rFonts w:ascii="Times New Roman" w:hAnsi="Times New Roman"/>
                <w:sz w:val="22"/>
                <w:szCs w:val="22"/>
                <w:highlight w:val="lightGray"/>
              </w:rPr>
              <w:t>full time</w:t>
            </w:r>
            <w:r w:rsidRPr="0017401E">
              <w:rPr>
                <w:rFonts w:ascii="Times New Roman" w:hAnsi="Times New Roman"/>
                <w:sz w:val="22"/>
                <w:szCs w:val="22"/>
              </w:rPr>
              <w:t>] [</w:t>
            </w:r>
            <w:r w:rsidR="00D01CA8" w:rsidRPr="00A1043C">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A1043C">
              <w:rPr>
                <w:rFonts w:ascii="Times New Roman" w:hAnsi="Times New Roman"/>
                <w:sz w:val="22"/>
                <w:szCs w:val="22"/>
                <w:highlight w:val="lightGray"/>
              </w:rPr>
              <w:t>full time</w:t>
            </w:r>
            <w:r w:rsidRPr="0017401E">
              <w:rPr>
                <w:rFonts w:ascii="Times New Roman" w:hAnsi="Times New Roman"/>
                <w:sz w:val="22"/>
                <w:szCs w:val="22"/>
              </w:rPr>
              <w:t>] [</w:t>
            </w:r>
            <w:r w:rsidR="00D01CA8" w:rsidRPr="00A1043C">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SonnotBavurusu"/>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A1043C">
        <w:rPr>
          <w:rFonts w:ascii="Times New Roman" w:hAnsi="Times New Roman"/>
          <w:sz w:val="22"/>
          <w:szCs w:val="22"/>
          <w:highlight w:val="lightGray"/>
        </w:rPr>
        <w:t xml:space="preserve">For information, I have signed a </w:t>
      </w:r>
      <w:r w:rsidR="0025365B" w:rsidRPr="00A1043C">
        <w:rPr>
          <w:rFonts w:ascii="Times New Roman" w:hAnsi="Times New Roman"/>
          <w:sz w:val="22"/>
          <w:szCs w:val="22"/>
          <w:highlight w:val="lightGray"/>
        </w:rPr>
        <w:t>s</w:t>
      </w:r>
      <w:r w:rsidRPr="00A1043C">
        <w:rPr>
          <w:rFonts w:ascii="Times New Roman" w:hAnsi="Times New Roman"/>
          <w:sz w:val="22"/>
          <w:szCs w:val="22"/>
          <w:highlight w:val="lightGray"/>
        </w:rPr>
        <w:t xml:space="preserve">tatement of </w:t>
      </w:r>
      <w:r w:rsidR="0025365B" w:rsidRPr="00A1043C">
        <w:rPr>
          <w:rFonts w:ascii="Times New Roman" w:hAnsi="Times New Roman"/>
          <w:sz w:val="22"/>
          <w:szCs w:val="22"/>
          <w:highlight w:val="lightGray"/>
        </w:rPr>
        <w:t>e</w:t>
      </w:r>
      <w:r w:rsidRPr="00A1043C">
        <w:rPr>
          <w:rFonts w:ascii="Times New Roman" w:hAnsi="Times New Roman"/>
          <w:sz w:val="22"/>
          <w:szCs w:val="22"/>
          <w:highlight w:val="lightGray"/>
        </w:rPr>
        <w:t xml:space="preserve">xclusivity and </w:t>
      </w:r>
      <w:r w:rsidR="0025365B" w:rsidRPr="00A1043C">
        <w:rPr>
          <w:rFonts w:ascii="Times New Roman" w:hAnsi="Times New Roman"/>
          <w:sz w:val="22"/>
          <w:szCs w:val="22"/>
          <w:highlight w:val="lightGray"/>
        </w:rPr>
        <w:t>a</w:t>
      </w:r>
      <w:r w:rsidRPr="00A1043C">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A1043C">
              <w:rPr>
                <w:rFonts w:ascii="Times New Roman" w:hAnsi="Times New Roman"/>
                <w:sz w:val="22"/>
                <w:szCs w:val="22"/>
                <w:highlight w:val="lightGray"/>
              </w:rPr>
              <w:t>full time</w:t>
            </w:r>
            <w:r w:rsidRPr="0017401E">
              <w:rPr>
                <w:rFonts w:ascii="Times New Roman" w:hAnsi="Times New Roman"/>
                <w:sz w:val="22"/>
                <w:szCs w:val="22"/>
              </w:rPr>
              <w:t>] [</w:t>
            </w:r>
            <w:r w:rsidR="00D01CA8" w:rsidRPr="00A1043C">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A1043C">
              <w:rPr>
                <w:rFonts w:ascii="Times New Roman" w:hAnsi="Times New Roman"/>
                <w:sz w:val="22"/>
                <w:szCs w:val="22"/>
                <w:highlight w:val="lightGray"/>
              </w:rPr>
              <w:t>full time</w:t>
            </w:r>
            <w:r w:rsidRPr="0017401E">
              <w:rPr>
                <w:rFonts w:ascii="Times New Roman" w:hAnsi="Times New Roman"/>
                <w:sz w:val="22"/>
                <w:szCs w:val="22"/>
              </w:rPr>
              <w:t>] [</w:t>
            </w:r>
            <w:r w:rsidR="00D01CA8" w:rsidRPr="00A1043C">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A1043C">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B54DE" w14:textId="77777777" w:rsidR="00A1043C" w:rsidRDefault="00A1043C" w:rsidP="006D1139">
      <w:pPr>
        <w:spacing w:before="120" w:after="0"/>
      </w:pPr>
      <w:r>
        <w:separator/>
      </w:r>
    </w:p>
  </w:endnote>
  <w:endnote w:type="continuationSeparator" w:id="0">
    <w:p w14:paraId="6A3392A5" w14:textId="77777777" w:rsidR="00A1043C" w:rsidRDefault="00A1043C">
      <w:r>
        <w:continuationSeparator/>
      </w:r>
    </w:p>
  </w:endnote>
  <w:endnote w:id="1">
    <w:p w14:paraId="342316FE" w14:textId="0D5AE88B" w:rsidR="00F21964" w:rsidRPr="00AF1116" w:rsidRDefault="00F21964">
      <w:pPr>
        <w:pStyle w:val="SonnotMetni"/>
        <w:rPr>
          <w:lang w:val="en-IE"/>
        </w:rPr>
      </w:pPr>
      <w:r>
        <w:rPr>
          <w:rStyle w:val="SonnotBavurusu"/>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SonnotMetni"/>
      </w:pPr>
      <w:r w:rsidRPr="00F80350">
        <w:rPr>
          <w:rStyle w:val="SonnotBavurusu"/>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SonnotMetni"/>
        <w:rPr>
          <w:lang w:val="en-IE"/>
        </w:rPr>
      </w:pPr>
      <w:r>
        <w:rPr>
          <w:rStyle w:val="SonnotBavurusu"/>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SonnotMetni"/>
      </w:pPr>
      <w:r w:rsidRPr="00F80350">
        <w:rPr>
          <w:rStyle w:val="SonnotBavurusu"/>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SonnotMetni"/>
      </w:pPr>
      <w:r w:rsidRPr="00F80350">
        <w:rPr>
          <w:rStyle w:val="SonnotBavurusu"/>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SonnotMetni"/>
      </w:pPr>
      <w:r w:rsidRPr="00F80350">
        <w:rPr>
          <w:rStyle w:val="SonnotBavurusu"/>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SonnotMetni"/>
      </w:pPr>
      <w:r w:rsidRPr="00F80350">
        <w:rPr>
          <w:rStyle w:val="SonnotBavurusu"/>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SonnotMetni"/>
      </w:pPr>
      <w:r w:rsidRPr="00F80350">
        <w:rPr>
          <w:rStyle w:val="SonnotBavurusu"/>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SonnotMetni"/>
      </w:pPr>
      <w:r w:rsidRPr="00F80350">
        <w:rPr>
          <w:rStyle w:val="SonnotBavurusu"/>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SonnotBavurusu"/>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SonnotMetni"/>
      </w:pPr>
      <w:r w:rsidRPr="00F80350">
        <w:rPr>
          <w:rStyle w:val="SonnotBavurusu"/>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SonnotMetni"/>
      </w:pPr>
      <w:r>
        <w:rPr>
          <w:rStyle w:val="SonnotBavurusu"/>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SonnotMetni"/>
      </w:pPr>
      <w:r>
        <w:rPr>
          <w:rStyle w:val="SonnotBavurusu"/>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SonnotMetni"/>
      </w:pPr>
      <w:r w:rsidRPr="007D7208">
        <w:rPr>
          <w:rStyle w:val="SonnotBavurusu"/>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SonnotMetni"/>
      </w:pPr>
      <w:r w:rsidRPr="00F80350">
        <w:rPr>
          <w:rStyle w:val="SonnotBavurusu"/>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SonnotMetni"/>
      </w:pPr>
      <w:r w:rsidRPr="00F80350">
        <w:rPr>
          <w:rStyle w:val="SonnotBavurusu"/>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SonnotMetni"/>
      </w:pPr>
      <w:r w:rsidRPr="00F80350">
        <w:rPr>
          <w:rStyle w:val="SonnotBavurusu"/>
        </w:rPr>
        <w:endnoteRef/>
      </w:r>
      <w:r w:rsidR="00D21AC8">
        <w:tab/>
      </w:r>
      <w:r w:rsidRPr="00864901">
        <w:t>The effect of inflation will not be taken into account.</w:t>
      </w:r>
    </w:p>
  </w:endnote>
  <w:endnote w:id="18">
    <w:p w14:paraId="21486556" w14:textId="5AFFF97A" w:rsidR="00374B4C" w:rsidRDefault="00374B4C" w:rsidP="00F505CB">
      <w:pPr>
        <w:pStyle w:val="SonnotMetni"/>
      </w:pPr>
      <w:r>
        <w:rPr>
          <w:rStyle w:val="SonnotBavurusu"/>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SonnotMetni"/>
      </w:pPr>
      <w:r w:rsidRPr="00F80350">
        <w:rPr>
          <w:rStyle w:val="SonnotBavurusu"/>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SonnotMetni"/>
      </w:pPr>
      <w:r w:rsidRPr="00F80350">
        <w:rPr>
          <w:rStyle w:val="SonnotBavurusu"/>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SonnotMetni"/>
      </w:pPr>
      <w:r w:rsidRPr="00F80350">
        <w:rPr>
          <w:rStyle w:val="SonnotBavurusu"/>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SonnotMetni"/>
      </w:pPr>
      <w:r w:rsidRPr="00F80350">
        <w:rPr>
          <w:rStyle w:val="SonnotBavurusu"/>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48CBE06A" w:rsidR="00374B4C" w:rsidRDefault="002963B2" w:rsidP="00736F6D">
    <w:pPr>
      <w:pStyle w:val="AltBilgi"/>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1D4D7EDF" w:rsidR="00374B4C" w:rsidRPr="00EB4554" w:rsidRDefault="00D21AC8" w:rsidP="0017401E">
    <w:pPr>
      <w:pStyle w:val="AltBilgi"/>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SayfaNumaras"/>
        <w:rFonts w:ascii="Times New Roman" w:hAnsi="Times New Roman"/>
        <w:sz w:val="18"/>
        <w:szCs w:val="18"/>
      </w:rPr>
      <w:fldChar w:fldCharType="begin"/>
    </w:r>
    <w:r w:rsidR="00374B4C" w:rsidRPr="00EB4554">
      <w:rPr>
        <w:rStyle w:val="SayfaNumaras"/>
        <w:rFonts w:ascii="Times New Roman" w:hAnsi="Times New Roman"/>
        <w:sz w:val="18"/>
        <w:szCs w:val="18"/>
      </w:rPr>
      <w:instrText xml:space="preserve"> PAGE </w:instrText>
    </w:r>
    <w:r w:rsidR="00374B4C" w:rsidRPr="00EB4554">
      <w:rPr>
        <w:rStyle w:val="SayfaNumaras"/>
        <w:rFonts w:ascii="Times New Roman" w:hAnsi="Times New Roman"/>
        <w:sz w:val="18"/>
        <w:szCs w:val="18"/>
      </w:rPr>
      <w:fldChar w:fldCharType="separate"/>
    </w:r>
    <w:r w:rsidR="0072022A">
      <w:rPr>
        <w:rStyle w:val="SayfaNumaras"/>
        <w:rFonts w:ascii="Times New Roman" w:hAnsi="Times New Roman"/>
        <w:noProof/>
        <w:sz w:val="18"/>
        <w:szCs w:val="18"/>
      </w:rPr>
      <w:t>4</w:t>
    </w:r>
    <w:r w:rsidR="00374B4C" w:rsidRPr="00EB4554">
      <w:rPr>
        <w:rStyle w:val="SayfaNumaras"/>
        <w:rFonts w:ascii="Times New Roman" w:hAnsi="Times New Roman"/>
        <w:sz w:val="18"/>
        <w:szCs w:val="18"/>
      </w:rPr>
      <w:fldChar w:fldCharType="end"/>
    </w:r>
    <w:r w:rsidR="00374B4C" w:rsidRPr="00EB4554">
      <w:rPr>
        <w:rStyle w:val="SayfaNumaras"/>
        <w:rFonts w:ascii="Times New Roman" w:hAnsi="Times New Roman"/>
        <w:sz w:val="18"/>
        <w:szCs w:val="18"/>
      </w:rPr>
      <w:t xml:space="preserve"> of </w:t>
    </w:r>
    <w:r w:rsidR="00374B4C" w:rsidRPr="00EB4554">
      <w:rPr>
        <w:rStyle w:val="SayfaNumaras"/>
        <w:rFonts w:ascii="Times New Roman" w:hAnsi="Times New Roman"/>
        <w:sz w:val="18"/>
        <w:szCs w:val="18"/>
      </w:rPr>
      <w:fldChar w:fldCharType="begin"/>
    </w:r>
    <w:r w:rsidR="00374B4C" w:rsidRPr="00EB4554">
      <w:rPr>
        <w:rStyle w:val="SayfaNumaras"/>
        <w:rFonts w:ascii="Times New Roman" w:hAnsi="Times New Roman"/>
        <w:sz w:val="18"/>
        <w:szCs w:val="18"/>
      </w:rPr>
      <w:instrText xml:space="preserve"> NUMPAGES </w:instrText>
    </w:r>
    <w:r w:rsidR="00374B4C" w:rsidRPr="00EB4554">
      <w:rPr>
        <w:rStyle w:val="SayfaNumaras"/>
        <w:rFonts w:ascii="Times New Roman" w:hAnsi="Times New Roman"/>
        <w:sz w:val="18"/>
        <w:szCs w:val="18"/>
      </w:rPr>
      <w:fldChar w:fldCharType="separate"/>
    </w:r>
    <w:r w:rsidR="0072022A">
      <w:rPr>
        <w:rStyle w:val="SayfaNumaras"/>
        <w:rFonts w:ascii="Times New Roman" w:hAnsi="Times New Roman"/>
        <w:noProof/>
        <w:sz w:val="18"/>
        <w:szCs w:val="18"/>
      </w:rPr>
      <w:t>16</w:t>
    </w:r>
    <w:r w:rsidR="00374B4C" w:rsidRPr="00EB4554">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750A7D17" w:rsidR="00374B4C" w:rsidRDefault="002963B2" w:rsidP="00736F6D">
    <w:pPr>
      <w:pStyle w:val="AltBilgi"/>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896CAF" w:rsidR="00374B4C" w:rsidRPr="00EB4554" w:rsidRDefault="00D21AC8" w:rsidP="0017401E">
    <w:pPr>
      <w:pStyle w:val="AltBilgi"/>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SayfaNumaras"/>
        <w:rFonts w:ascii="Times New Roman" w:hAnsi="Times New Roman"/>
        <w:sz w:val="18"/>
        <w:szCs w:val="18"/>
      </w:rPr>
      <w:fldChar w:fldCharType="begin"/>
    </w:r>
    <w:r w:rsidR="00374B4C" w:rsidRPr="00EB4554">
      <w:rPr>
        <w:rStyle w:val="SayfaNumaras"/>
        <w:rFonts w:ascii="Times New Roman" w:hAnsi="Times New Roman"/>
        <w:sz w:val="18"/>
        <w:szCs w:val="18"/>
      </w:rPr>
      <w:instrText xml:space="preserve"> PAGE </w:instrText>
    </w:r>
    <w:r w:rsidR="00374B4C" w:rsidRPr="00EB4554">
      <w:rPr>
        <w:rStyle w:val="SayfaNumaras"/>
        <w:rFonts w:ascii="Times New Roman" w:hAnsi="Times New Roman"/>
        <w:sz w:val="18"/>
        <w:szCs w:val="18"/>
      </w:rPr>
      <w:fldChar w:fldCharType="separate"/>
    </w:r>
    <w:r w:rsidR="00A1043C">
      <w:rPr>
        <w:rStyle w:val="SayfaNumaras"/>
        <w:rFonts w:ascii="Times New Roman" w:hAnsi="Times New Roman"/>
        <w:noProof/>
        <w:sz w:val="18"/>
        <w:szCs w:val="18"/>
      </w:rPr>
      <w:t>1</w:t>
    </w:r>
    <w:r w:rsidR="00374B4C" w:rsidRPr="00EB4554">
      <w:rPr>
        <w:rStyle w:val="SayfaNumaras"/>
        <w:rFonts w:ascii="Times New Roman" w:hAnsi="Times New Roman"/>
        <w:sz w:val="18"/>
        <w:szCs w:val="18"/>
      </w:rPr>
      <w:fldChar w:fldCharType="end"/>
    </w:r>
    <w:r w:rsidR="00AF1116">
      <w:rPr>
        <w:rStyle w:val="SayfaNumaras"/>
        <w:rFonts w:ascii="Times New Roman" w:hAnsi="Times New Roman"/>
        <w:sz w:val="18"/>
        <w:szCs w:val="18"/>
      </w:rPr>
      <w:t xml:space="preserve"> </w:t>
    </w:r>
    <w:r w:rsidR="00374B4C" w:rsidRPr="00EB4554">
      <w:rPr>
        <w:rStyle w:val="SayfaNumaras"/>
        <w:rFonts w:ascii="Times New Roman" w:hAnsi="Times New Roman"/>
        <w:sz w:val="18"/>
        <w:szCs w:val="18"/>
      </w:rPr>
      <w:t xml:space="preserve">of </w:t>
    </w:r>
    <w:r w:rsidR="00374B4C" w:rsidRPr="00EB4554">
      <w:rPr>
        <w:rStyle w:val="SayfaNumaras"/>
        <w:rFonts w:ascii="Times New Roman" w:hAnsi="Times New Roman"/>
        <w:sz w:val="18"/>
        <w:szCs w:val="18"/>
      </w:rPr>
      <w:fldChar w:fldCharType="begin"/>
    </w:r>
    <w:r w:rsidR="00374B4C" w:rsidRPr="00EB4554">
      <w:rPr>
        <w:rStyle w:val="SayfaNumaras"/>
        <w:rFonts w:ascii="Times New Roman" w:hAnsi="Times New Roman"/>
        <w:sz w:val="18"/>
        <w:szCs w:val="18"/>
      </w:rPr>
      <w:instrText xml:space="preserve"> NUMPAGES </w:instrText>
    </w:r>
    <w:r w:rsidR="00374B4C" w:rsidRPr="00EB4554">
      <w:rPr>
        <w:rStyle w:val="SayfaNumaras"/>
        <w:rFonts w:ascii="Times New Roman" w:hAnsi="Times New Roman"/>
        <w:sz w:val="18"/>
        <w:szCs w:val="18"/>
      </w:rPr>
      <w:fldChar w:fldCharType="separate"/>
    </w:r>
    <w:r w:rsidR="00A1043C">
      <w:rPr>
        <w:rStyle w:val="SayfaNumaras"/>
        <w:rFonts w:ascii="Times New Roman" w:hAnsi="Times New Roman"/>
        <w:noProof/>
        <w:sz w:val="18"/>
        <w:szCs w:val="18"/>
      </w:rPr>
      <w:t>1</w:t>
    </w:r>
    <w:r w:rsidR="00374B4C" w:rsidRPr="00EB4554">
      <w:rPr>
        <w:rStyle w:val="SayfaNumaras"/>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075AD7AF" w:rsidR="00374B4C" w:rsidRPr="00781C29" w:rsidRDefault="002963B2" w:rsidP="00736F6D">
    <w:pPr>
      <w:pStyle w:val="AltBilgi"/>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6DA5A372" w:rsidR="00374B4C" w:rsidRPr="00EB4554" w:rsidRDefault="00D21AC8" w:rsidP="0017401E">
    <w:pPr>
      <w:pStyle w:val="AltBilgi"/>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SayfaNumaras"/>
        <w:rFonts w:ascii="Times New Roman" w:hAnsi="Times New Roman"/>
        <w:sz w:val="18"/>
        <w:szCs w:val="18"/>
      </w:rPr>
      <w:fldChar w:fldCharType="begin"/>
    </w:r>
    <w:r w:rsidR="00374B4C" w:rsidRPr="00EB4554">
      <w:rPr>
        <w:rStyle w:val="SayfaNumaras"/>
        <w:rFonts w:ascii="Times New Roman" w:hAnsi="Times New Roman"/>
        <w:sz w:val="18"/>
        <w:szCs w:val="18"/>
      </w:rPr>
      <w:instrText xml:space="preserve"> PAGE </w:instrText>
    </w:r>
    <w:r w:rsidR="00374B4C" w:rsidRPr="00EB4554">
      <w:rPr>
        <w:rStyle w:val="SayfaNumaras"/>
        <w:rFonts w:ascii="Times New Roman" w:hAnsi="Times New Roman"/>
        <w:sz w:val="18"/>
        <w:szCs w:val="18"/>
      </w:rPr>
      <w:fldChar w:fldCharType="separate"/>
    </w:r>
    <w:r w:rsidR="0072022A">
      <w:rPr>
        <w:rStyle w:val="SayfaNumaras"/>
        <w:rFonts w:ascii="Times New Roman" w:hAnsi="Times New Roman"/>
        <w:noProof/>
        <w:sz w:val="18"/>
        <w:szCs w:val="18"/>
      </w:rPr>
      <w:t>10</w:t>
    </w:r>
    <w:r w:rsidR="00374B4C" w:rsidRPr="00EB4554">
      <w:rPr>
        <w:rStyle w:val="SayfaNumaras"/>
        <w:rFonts w:ascii="Times New Roman" w:hAnsi="Times New Roman"/>
        <w:sz w:val="18"/>
        <w:szCs w:val="18"/>
      </w:rPr>
      <w:fldChar w:fldCharType="end"/>
    </w:r>
    <w:r w:rsidR="00374B4C" w:rsidRPr="00EB4554">
      <w:rPr>
        <w:rStyle w:val="SayfaNumaras"/>
        <w:rFonts w:ascii="Times New Roman" w:hAnsi="Times New Roman"/>
        <w:sz w:val="18"/>
        <w:szCs w:val="18"/>
      </w:rPr>
      <w:t xml:space="preserve"> of </w:t>
    </w:r>
    <w:r w:rsidR="00374B4C" w:rsidRPr="00EB4554">
      <w:rPr>
        <w:rStyle w:val="SayfaNumaras"/>
        <w:rFonts w:ascii="Times New Roman" w:hAnsi="Times New Roman"/>
        <w:sz w:val="18"/>
        <w:szCs w:val="18"/>
      </w:rPr>
      <w:fldChar w:fldCharType="begin"/>
    </w:r>
    <w:r w:rsidR="00374B4C" w:rsidRPr="00EB4554">
      <w:rPr>
        <w:rStyle w:val="SayfaNumaras"/>
        <w:rFonts w:ascii="Times New Roman" w:hAnsi="Times New Roman"/>
        <w:sz w:val="18"/>
        <w:szCs w:val="18"/>
      </w:rPr>
      <w:instrText xml:space="preserve"> NUMPAGES </w:instrText>
    </w:r>
    <w:r w:rsidR="00374B4C" w:rsidRPr="00EB4554">
      <w:rPr>
        <w:rStyle w:val="SayfaNumaras"/>
        <w:rFonts w:ascii="Times New Roman" w:hAnsi="Times New Roman"/>
        <w:sz w:val="18"/>
        <w:szCs w:val="18"/>
      </w:rPr>
      <w:fldChar w:fldCharType="separate"/>
    </w:r>
    <w:r w:rsidR="0072022A">
      <w:rPr>
        <w:rStyle w:val="SayfaNumaras"/>
        <w:rFonts w:ascii="Times New Roman" w:hAnsi="Times New Roman"/>
        <w:noProof/>
        <w:sz w:val="18"/>
        <w:szCs w:val="18"/>
      </w:rPr>
      <w:t>16</w:t>
    </w:r>
    <w:r w:rsidR="00374B4C" w:rsidRPr="00EB4554">
      <w:rPr>
        <w:rStyle w:val="SayfaNumaras"/>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E25BB38" w:rsidR="00374B4C" w:rsidRPr="00781C29" w:rsidRDefault="002963B2" w:rsidP="00736F6D">
    <w:pPr>
      <w:pStyle w:val="AltBilgi"/>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AltBilgi"/>
      <w:tabs>
        <w:tab w:val="clear" w:pos="4320"/>
        <w:tab w:val="clear" w:pos="8640"/>
        <w:tab w:val="right" w:pos="14175"/>
      </w:tabs>
      <w:spacing w:after="0"/>
      <w:ind w:right="360"/>
      <w:rPr>
        <w:rFonts w:ascii="Times New Roman" w:hAnsi="Times New Roman"/>
        <w:i/>
      </w:rPr>
    </w:pPr>
    <w:r>
      <w:rPr>
        <w:rStyle w:val="SayfaNumaras"/>
        <w:rFonts w:ascii="Times New Roman" w:hAnsi="Times New Roman"/>
      </w:rPr>
      <w:fldChar w:fldCharType="begin"/>
    </w:r>
    <w:r>
      <w:rPr>
        <w:rStyle w:val="SayfaNumaras"/>
        <w:rFonts w:ascii="Times New Roman" w:hAnsi="Times New Roman"/>
      </w:rPr>
      <w:instrText xml:space="preserve"> FILENAME   \* MERGEFORMAT </w:instrText>
    </w:r>
    <w:r>
      <w:rPr>
        <w:rStyle w:val="SayfaNumaras"/>
        <w:rFonts w:ascii="Times New Roman" w:hAnsi="Times New Roman"/>
      </w:rPr>
      <w:fldChar w:fldCharType="separate"/>
    </w:r>
    <w:r>
      <w:rPr>
        <w:rStyle w:val="SayfaNumaras"/>
        <w:rFonts w:ascii="Times New Roman" w:hAnsi="Times New Roman"/>
        <w:noProof/>
      </w:rPr>
      <w:t>b8o7_tenderform_simp_neg_en.docx</w:t>
    </w:r>
    <w:r>
      <w:rPr>
        <w:rStyle w:val="SayfaNumaras"/>
        <w:rFonts w:ascii="Times New Roman" w:hAnsi="Times New Roman"/>
      </w:rPr>
      <w:fldChar w:fldCharType="end"/>
    </w:r>
    <w:r w:rsidR="00374B4C">
      <w:rPr>
        <w:rStyle w:val="SayfaNumaras"/>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SayfaNumaras"/>
        <w:rFonts w:ascii="Times New Roman" w:hAnsi="Times New Roman"/>
      </w:rPr>
      <w:fldChar w:fldCharType="begin"/>
    </w:r>
    <w:r w:rsidR="00374B4C" w:rsidRPr="00910296">
      <w:rPr>
        <w:rStyle w:val="SayfaNumaras"/>
        <w:rFonts w:ascii="Times New Roman" w:hAnsi="Times New Roman"/>
      </w:rPr>
      <w:instrText xml:space="preserve"> PAGE </w:instrText>
    </w:r>
    <w:r w:rsidR="00374B4C" w:rsidRPr="00910296">
      <w:rPr>
        <w:rStyle w:val="SayfaNumaras"/>
        <w:rFonts w:ascii="Times New Roman" w:hAnsi="Times New Roman"/>
      </w:rPr>
      <w:fldChar w:fldCharType="separate"/>
    </w:r>
    <w:r w:rsidR="00B042E9">
      <w:rPr>
        <w:rStyle w:val="SayfaNumaras"/>
        <w:rFonts w:ascii="Times New Roman" w:hAnsi="Times New Roman"/>
        <w:noProof/>
      </w:rPr>
      <w:t>4</w:t>
    </w:r>
    <w:r w:rsidR="00374B4C" w:rsidRPr="00910296">
      <w:rPr>
        <w:rStyle w:val="SayfaNumaras"/>
        <w:rFonts w:ascii="Times New Roman" w:hAnsi="Times New Roman"/>
      </w:rPr>
      <w:fldChar w:fldCharType="end"/>
    </w:r>
    <w:r w:rsidR="00374B4C" w:rsidRPr="00910296">
      <w:rPr>
        <w:rStyle w:val="SayfaNumaras"/>
        <w:rFonts w:ascii="Times New Roman" w:hAnsi="Times New Roman"/>
        <w:sz w:val="18"/>
        <w:szCs w:val="18"/>
      </w:rPr>
      <w:t xml:space="preserve"> of </w:t>
    </w:r>
    <w:r w:rsidR="00374B4C" w:rsidRPr="00910296">
      <w:rPr>
        <w:rStyle w:val="SayfaNumaras"/>
        <w:rFonts w:ascii="Times New Roman" w:hAnsi="Times New Roman"/>
      </w:rPr>
      <w:fldChar w:fldCharType="begin"/>
    </w:r>
    <w:r w:rsidR="00374B4C" w:rsidRPr="00910296">
      <w:rPr>
        <w:rStyle w:val="SayfaNumaras"/>
        <w:rFonts w:ascii="Times New Roman" w:hAnsi="Times New Roman"/>
      </w:rPr>
      <w:instrText xml:space="preserve"> NUMPAGES </w:instrText>
    </w:r>
    <w:r w:rsidR="00374B4C" w:rsidRPr="00910296">
      <w:rPr>
        <w:rStyle w:val="SayfaNumaras"/>
        <w:rFonts w:ascii="Times New Roman" w:hAnsi="Times New Roman"/>
      </w:rPr>
      <w:fldChar w:fldCharType="separate"/>
    </w:r>
    <w:r w:rsidR="00B042E9">
      <w:rPr>
        <w:rStyle w:val="SayfaNumaras"/>
        <w:rFonts w:ascii="Times New Roman" w:hAnsi="Times New Roman"/>
        <w:noProof/>
      </w:rPr>
      <w:t>12</w:t>
    </w:r>
    <w:r w:rsidR="00374B4C" w:rsidRPr="00910296">
      <w:rPr>
        <w:rStyle w:val="SayfaNumaras"/>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4029CBEA" w:rsidR="00374B4C" w:rsidRPr="00781C29" w:rsidRDefault="002963B2" w:rsidP="00736F6D">
    <w:pPr>
      <w:pStyle w:val="AltBilgi"/>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1FBAE2F0" w:rsidR="00374B4C" w:rsidRPr="00910296" w:rsidRDefault="00D21AC8" w:rsidP="0017401E">
    <w:pPr>
      <w:pStyle w:val="AltBilgi"/>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72022A">
      <w:rPr>
        <w:rFonts w:ascii="Times New Roman" w:hAnsi="Times New Roman"/>
        <w:noProof/>
        <w:sz w:val="18"/>
        <w:szCs w:val="18"/>
      </w:rPr>
      <w:t>15</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SayfaNumaras"/>
        <w:rFonts w:ascii="Times New Roman" w:hAnsi="Times New Roman"/>
      </w:rPr>
      <w:fldChar w:fldCharType="begin"/>
    </w:r>
    <w:r w:rsidR="00374B4C" w:rsidRPr="00910296">
      <w:rPr>
        <w:rStyle w:val="SayfaNumaras"/>
        <w:rFonts w:ascii="Times New Roman" w:hAnsi="Times New Roman"/>
      </w:rPr>
      <w:instrText xml:space="preserve"> NUMPAGES </w:instrText>
    </w:r>
    <w:r w:rsidR="00374B4C" w:rsidRPr="00910296">
      <w:rPr>
        <w:rStyle w:val="SayfaNumaras"/>
        <w:rFonts w:ascii="Times New Roman" w:hAnsi="Times New Roman"/>
      </w:rPr>
      <w:fldChar w:fldCharType="separate"/>
    </w:r>
    <w:r w:rsidR="0072022A">
      <w:rPr>
        <w:rStyle w:val="SayfaNumaras"/>
        <w:rFonts w:ascii="Times New Roman" w:hAnsi="Times New Roman"/>
        <w:noProof/>
      </w:rPr>
      <w:t>16</w:t>
    </w:r>
    <w:r w:rsidR="00374B4C" w:rsidRPr="00910296">
      <w:rPr>
        <w:rStyle w:val="SayfaNumaras"/>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0217EDC0" w:rsidR="00374B4C" w:rsidRPr="00781C29" w:rsidRDefault="002963B2" w:rsidP="00736F6D">
    <w:pPr>
      <w:pStyle w:val="AltBilgi"/>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15172556" w:rsidR="00374B4C" w:rsidRPr="0017401E" w:rsidRDefault="00374B4C" w:rsidP="0017401E">
    <w:pPr>
      <w:pStyle w:val="AltBilgi"/>
      <w:tabs>
        <w:tab w:val="clear" w:pos="4320"/>
        <w:tab w:val="clear" w:pos="8640"/>
        <w:tab w:val="right" w:pos="9639"/>
      </w:tabs>
      <w:spacing w:after="0"/>
      <w:ind w:right="-1"/>
      <w:rPr>
        <w:rFonts w:ascii="Times New Roman" w:hAnsi="Times New Roman"/>
        <w:i/>
        <w:sz w:val="18"/>
        <w:szCs w:val="18"/>
      </w:rPr>
    </w:pPr>
    <w:r w:rsidRPr="0017401E">
      <w:rPr>
        <w:rStyle w:val="SayfaNumaras"/>
        <w:rFonts w:ascii="Times New Roman" w:hAnsi="Times New Roman"/>
        <w:sz w:val="18"/>
        <w:szCs w:val="18"/>
      </w:rPr>
      <w:fldChar w:fldCharType="begin"/>
    </w:r>
    <w:r w:rsidRPr="0017401E">
      <w:rPr>
        <w:rStyle w:val="SayfaNumaras"/>
        <w:rFonts w:ascii="Times New Roman" w:hAnsi="Times New Roman"/>
        <w:sz w:val="18"/>
        <w:szCs w:val="18"/>
      </w:rPr>
      <w:instrText xml:space="preserve"> FILENAME </w:instrText>
    </w:r>
    <w:r w:rsidRPr="0017401E">
      <w:rPr>
        <w:rStyle w:val="SayfaNumaras"/>
        <w:rFonts w:ascii="Times New Roman" w:hAnsi="Times New Roman"/>
        <w:sz w:val="18"/>
        <w:szCs w:val="18"/>
      </w:rPr>
      <w:fldChar w:fldCharType="separate"/>
    </w:r>
    <w:r>
      <w:rPr>
        <w:rStyle w:val="SayfaNumaras"/>
        <w:rFonts w:ascii="Times New Roman" w:hAnsi="Times New Roman"/>
        <w:noProof/>
        <w:sz w:val="18"/>
        <w:szCs w:val="18"/>
      </w:rPr>
      <w:t>b8o7_tenderform_simp_en.doc</w:t>
    </w:r>
    <w:r w:rsidRPr="0017401E">
      <w:rPr>
        <w:rStyle w:val="SayfaNumaras"/>
        <w:rFonts w:ascii="Times New Roman" w:hAnsi="Times New Roman"/>
        <w:sz w:val="18"/>
        <w:szCs w:val="18"/>
      </w:rPr>
      <w:fldChar w:fldCharType="end"/>
    </w:r>
    <w:r>
      <w:rPr>
        <w:rStyle w:val="SayfaNumaras"/>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SayfaNumaras"/>
        <w:rFonts w:ascii="Times New Roman" w:hAnsi="Times New Roman"/>
      </w:rPr>
      <w:fldChar w:fldCharType="begin"/>
    </w:r>
    <w:r w:rsidRPr="00910296">
      <w:rPr>
        <w:rStyle w:val="SayfaNumaras"/>
        <w:rFonts w:ascii="Times New Roman" w:hAnsi="Times New Roman"/>
      </w:rPr>
      <w:instrText xml:space="preserve"> PAGE </w:instrText>
    </w:r>
    <w:r w:rsidRPr="00910296">
      <w:rPr>
        <w:rStyle w:val="SayfaNumaras"/>
        <w:rFonts w:ascii="Times New Roman" w:hAnsi="Times New Roman"/>
      </w:rPr>
      <w:fldChar w:fldCharType="separate"/>
    </w:r>
    <w:r w:rsidR="0072022A">
      <w:rPr>
        <w:rStyle w:val="SayfaNumaras"/>
        <w:rFonts w:ascii="Times New Roman" w:hAnsi="Times New Roman"/>
        <w:noProof/>
      </w:rPr>
      <w:t>11</w:t>
    </w:r>
    <w:r w:rsidRPr="00910296">
      <w:rPr>
        <w:rStyle w:val="SayfaNumaras"/>
        <w:rFonts w:ascii="Times New Roman" w:hAnsi="Times New Roman"/>
      </w:rPr>
      <w:fldChar w:fldCharType="end"/>
    </w:r>
    <w:r w:rsidRPr="00910296">
      <w:rPr>
        <w:rStyle w:val="SayfaNumaras"/>
        <w:rFonts w:ascii="Times New Roman" w:hAnsi="Times New Roman"/>
        <w:sz w:val="18"/>
        <w:szCs w:val="18"/>
      </w:rPr>
      <w:t xml:space="preserve"> of </w:t>
    </w:r>
    <w:r w:rsidRPr="00910296">
      <w:rPr>
        <w:rStyle w:val="SayfaNumaras"/>
        <w:rFonts w:ascii="Times New Roman" w:hAnsi="Times New Roman"/>
      </w:rPr>
      <w:fldChar w:fldCharType="begin"/>
    </w:r>
    <w:r w:rsidRPr="00910296">
      <w:rPr>
        <w:rStyle w:val="SayfaNumaras"/>
        <w:rFonts w:ascii="Times New Roman" w:hAnsi="Times New Roman"/>
      </w:rPr>
      <w:instrText xml:space="preserve"> NUMPAGES </w:instrText>
    </w:r>
    <w:r w:rsidRPr="00910296">
      <w:rPr>
        <w:rStyle w:val="SayfaNumaras"/>
        <w:rFonts w:ascii="Times New Roman" w:hAnsi="Times New Roman"/>
      </w:rPr>
      <w:fldChar w:fldCharType="separate"/>
    </w:r>
    <w:r w:rsidR="0072022A">
      <w:rPr>
        <w:rStyle w:val="SayfaNumaras"/>
        <w:rFonts w:ascii="Times New Roman" w:hAnsi="Times New Roman"/>
        <w:noProof/>
      </w:rPr>
      <w:t>16</w:t>
    </w:r>
    <w:r w:rsidRPr="00910296">
      <w:rPr>
        <w:rStyle w:val="SayfaNumaras"/>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A8220" w14:textId="77777777" w:rsidR="00A1043C" w:rsidRDefault="00A1043C">
      <w:r>
        <w:separator/>
      </w:r>
    </w:p>
  </w:footnote>
  <w:footnote w:type="continuationSeparator" w:id="0">
    <w:p w14:paraId="53F6A49E" w14:textId="77777777" w:rsidR="00A1043C" w:rsidRDefault="00A1043C">
      <w:r>
        <w:continuationSeparator/>
      </w:r>
    </w:p>
  </w:footnote>
  <w:footnote w:id="1">
    <w:p w14:paraId="5F23C8B8" w14:textId="09174990" w:rsidR="00F21964" w:rsidRPr="00AF1116" w:rsidRDefault="00F21964">
      <w:pPr>
        <w:pStyle w:val="DipnotMetni"/>
        <w:rPr>
          <w:rFonts w:ascii="Times New Roman" w:hAnsi="Times New Roman"/>
          <w:lang w:val="en-IE"/>
        </w:rPr>
      </w:pPr>
      <w:r>
        <w:rPr>
          <w:rStyle w:val="DipnotBavurusu"/>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DipnotMetni"/>
        <w:ind w:left="142" w:hanging="142"/>
      </w:pPr>
      <w:r w:rsidRPr="005C423F">
        <w:rPr>
          <w:rStyle w:val="DipnotBavurusu"/>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Kpr"/>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7"/>
  </w:num>
  <w:num w:numId="5">
    <w:abstractNumId w:val="8"/>
  </w:num>
  <w:num w:numId="6">
    <w:abstractNumId w:val="5"/>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6"/>
  </w:num>
  <w:num w:numId="10">
    <w:abstractNumId w:val="2"/>
  </w:num>
  <w:num w:numId="11">
    <w:abstractNumId w:val="11"/>
  </w:num>
  <w:num w:numId="12">
    <w:abstractNumId w:val="7"/>
  </w:num>
  <w:num w:numId="13">
    <w:abstractNumId w:val="9"/>
  </w:num>
  <w:num w:numId="14">
    <w:abstractNumId w:val="3"/>
  </w:num>
  <w:num w:numId="15">
    <w:abstractNumId w:val="13"/>
  </w:num>
  <w:num w:numId="16">
    <w:abstractNumId w:val="18"/>
  </w:num>
  <w:num w:numId="17">
    <w:abstractNumId w:val="10"/>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22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043C"/>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65B"/>
    <w:pPr>
      <w:spacing w:after="240"/>
    </w:pPr>
    <w:rPr>
      <w:rFonts w:ascii="Arial" w:hAnsi="Arial"/>
      <w:lang w:val="en-GB" w:eastAsia="en-GB"/>
    </w:rPr>
  </w:style>
  <w:style w:type="paragraph" w:styleId="Balk1">
    <w:name w:val="heading 1"/>
    <w:basedOn w:val="Normal"/>
    <w:next w:val="Normal"/>
    <w:qFormat/>
    <w:pPr>
      <w:keepNext/>
      <w:spacing w:before="240" w:after="60"/>
      <w:outlineLvl w:val="0"/>
    </w:pPr>
    <w:rPr>
      <w:b/>
      <w:kern w:val="28"/>
      <w:sz w:val="28"/>
    </w:rPr>
  </w:style>
  <w:style w:type="paragraph" w:styleId="Balk2">
    <w:name w:val="heading 2"/>
    <w:basedOn w:val="Normal"/>
    <w:next w:val="Normal"/>
    <w:qFormat/>
    <w:pPr>
      <w:keepNext/>
      <w:spacing w:before="240" w:after="60"/>
      <w:outlineLvl w:val="1"/>
    </w:pPr>
    <w:rPr>
      <w:b/>
      <w:i/>
      <w:sz w:val="24"/>
    </w:rPr>
  </w:style>
  <w:style w:type="paragraph" w:styleId="Balk3">
    <w:name w:val="heading 3"/>
    <w:basedOn w:val="Normal"/>
    <w:next w:val="Normal"/>
    <w:qFormat/>
    <w:pPr>
      <w:keepNext/>
      <w:spacing w:before="120" w:after="120"/>
      <w:outlineLvl w:val="2"/>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pplication1">
    <w:name w:val="Application1"/>
    <w:basedOn w:val="Balk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KonuBal">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character" w:styleId="Kpr">
    <w:name w:val="Hyperlink"/>
    <w:uiPriority w:val="99"/>
    <w:rPr>
      <w:color w:val="0000FF"/>
      <w:u w:val="single"/>
    </w:rPr>
  </w:style>
  <w:style w:type="character" w:styleId="Gl">
    <w:name w:val="Strong"/>
    <w:qFormat/>
    <w:rPr>
      <w:b/>
    </w:rPr>
  </w:style>
  <w:style w:type="paragraph" w:styleId="GvdeMetni">
    <w:name w:val="Body Text"/>
    <w:basedOn w:val="Normal"/>
    <w:link w:val="GvdeMetniChar"/>
    <w:pPr>
      <w:keepNext/>
      <w:tabs>
        <w:tab w:val="left" w:pos="360"/>
      </w:tabs>
      <w:spacing w:before="240"/>
      <w:jc w:val="center"/>
    </w:pPr>
    <w:rPr>
      <w:b/>
      <w:sz w:val="24"/>
    </w:rPr>
  </w:style>
  <w:style w:type="character" w:styleId="zlenenKpr">
    <w:name w:val="FollowedHyperlink"/>
    <w:rsid w:val="00F305AA"/>
    <w:rPr>
      <w:color w:val="606420"/>
      <w:u w:val="single"/>
    </w:rPr>
  </w:style>
  <w:style w:type="paragraph" w:styleId="SonnotMetni">
    <w:name w:val="endnote text"/>
    <w:basedOn w:val="Normal"/>
    <w:link w:val="SonnotMetniChar"/>
    <w:autoRedefine/>
    <w:semiHidden/>
    <w:rsid w:val="00F505CB"/>
    <w:pPr>
      <w:keepNext/>
      <w:spacing w:after="60"/>
      <w:ind w:left="284" w:hanging="284"/>
      <w:jc w:val="both"/>
    </w:pPr>
    <w:rPr>
      <w:rFonts w:ascii="Times New Roman" w:hAnsi="Times New Roman"/>
    </w:rPr>
  </w:style>
  <w:style w:type="character" w:styleId="SonnotBavurusu">
    <w:name w:val="endnote reference"/>
    <w:semiHidden/>
    <w:rsid w:val="008B192F"/>
    <w:rPr>
      <w:vertAlign w:val="superscript"/>
    </w:rPr>
  </w:style>
  <w:style w:type="paragraph" w:styleId="BelgeBalantlar">
    <w:name w:val="Document Map"/>
    <w:basedOn w:val="Normal"/>
    <w:semiHidden/>
    <w:rsid w:val="00E95467"/>
    <w:pPr>
      <w:shd w:val="clear" w:color="auto" w:fill="000080"/>
    </w:pPr>
    <w:rPr>
      <w:rFonts w:ascii="Tahoma" w:hAnsi="Tahoma" w:cs="Tahoma"/>
    </w:rPr>
  </w:style>
  <w:style w:type="paragraph" w:styleId="BalonMetni">
    <w:name w:val="Balloon Text"/>
    <w:basedOn w:val="Normal"/>
    <w:semiHidden/>
    <w:rsid w:val="00910296"/>
    <w:rPr>
      <w:rFonts w:ascii="Tahoma" w:hAnsi="Tahoma" w:cs="Tahoma"/>
      <w:sz w:val="16"/>
      <w:szCs w:val="16"/>
    </w:rPr>
  </w:style>
  <w:style w:type="paragraph" w:customStyle="1" w:styleId="Annexetitle">
    <w:name w:val="Annexe_title"/>
    <w:basedOn w:val="Balk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AklamaBavurusu">
    <w:name w:val="annotation reference"/>
    <w:uiPriority w:val="99"/>
    <w:rsid w:val="00652B29"/>
    <w:rPr>
      <w:sz w:val="16"/>
      <w:szCs w:val="16"/>
    </w:rPr>
  </w:style>
  <w:style w:type="paragraph" w:styleId="AklamaMetni">
    <w:name w:val="annotation text"/>
    <w:basedOn w:val="Normal"/>
    <w:link w:val="AklamaMetniChar"/>
    <w:rsid w:val="00652B29"/>
  </w:style>
  <w:style w:type="character" w:customStyle="1" w:styleId="AklamaMetniChar">
    <w:name w:val="Açıklama Metni Char"/>
    <w:link w:val="AklamaMetni"/>
    <w:rsid w:val="00652B29"/>
    <w:rPr>
      <w:rFonts w:ascii="Arial" w:hAnsi="Arial"/>
    </w:rPr>
  </w:style>
  <w:style w:type="paragraph" w:styleId="AklamaKonusu">
    <w:name w:val="annotation subject"/>
    <w:basedOn w:val="AklamaMetni"/>
    <w:next w:val="AklamaMetni"/>
    <w:link w:val="AklamaKonusuChar"/>
    <w:rsid w:val="00652B29"/>
    <w:rPr>
      <w:b/>
      <w:bCs/>
    </w:rPr>
  </w:style>
  <w:style w:type="character" w:customStyle="1" w:styleId="AklamaKonusuChar">
    <w:name w:val="Açıklama Konusu Char"/>
    <w:link w:val="AklamaKonusu"/>
    <w:rsid w:val="00652B29"/>
    <w:rPr>
      <w:rFonts w:ascii="Arial" w:hAnsi="Arial"/>
      <w:b/>
      <w:bCs/>
    </w:rPr>
  </w:style>
  <w:style w:type="character" w:customStyle="1" w:styleId="SonnotMetniChar">
    <w:name w:val="Sonnot Metni Char"/>
    <w:link w:val="SonnotMetni"/>
    <w:semiHidden/>
    <w:rsid w:val="00F505CB"/>
  </w:style>
  <w:style w:type="character" w:customStyle="1" w:styleId="normaltextrun">
    <w:name w:val="normaltextrun"/>
    <w:rsid w:val="00D13282"/>
  </w:style>
  <w:style w:type="character" w:customStyle="1" w:styleId="eop">
    <w:name w:val="eop"/>
    <w:rsid w:val="00D13282"/>
  </w:style>
  <w:style w:type="paragraph" w:styleId="Dzeltme">
    <w:name w:val="Revision"/>
    <w:hidden/>
    <w:uiPriority w:val="99"/>
    <w:semiHidden/>
    <w:rsid w:val="00A640B3"/>
    <w:rPr>
      <w:rFonts w:ascii="Arial" w:hAnsi="Arial"/>
      <w:lang w:val="en-GB" w:eastAsia="en-GB"/>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65FF1"/>
    <w:rPr>
      <w:rFonts w:ascii="Arial" w:hAnsi="Arial"/>
    </w:rPr>
  </w:style>
  <w:style w:type="character" w:customStyle="1" w:styleId="GvdeMetniChar">
    <w:name w:val="Gövde Metni Char"/>
    <w:link w:val="GvdeMetni"/>
    <w:rsid w:val="00200E52"/>
    <w:rPr>
      <w:rFonts w:ascii="Arial" w:hAnsi="Arial"/>
      <w:b/>
      <w:sz w:val="24"/>
    </w:rPr>
  </w:style>
  <w:style w:type="character" w:customStyle="1"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s://eur-lex.europa.eu/legal-content/EN/TXT/PDF/?uri=CELEX:32023R14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8DAA7-0810-4873-A4A8-214D1F71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4034</Words>
  <Characters>22994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26975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Mustafa Melih Emre BEJİ</cp:lastModifiedBy>
  <cp:revision>15</cp:revision>
  <cp:lastPrinted>2013-05-27T10:48:00Z</cp:lastPrinted>
  <dcterms:created xsi:type="dcterms:W3CDTF">2024-07-11T08:22:00Z</dcterms:created>
  <dcterms:modified xsi:type="dcterms:W3CDTF">2026-02-27T07:11:00Z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